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1AD" w:rsidRPr="00454862" w:rsidRDefault="009B31AD" w:rsidP="009B31AD">
      <w:pPr>
        <w:shd w:val="clear" w:color="auto" w:fill="FFFFFF"/>
        <w:spacing w:line="270" w:lineRule="atLeast"/>
        <w:textAlignment w:val="baseline"/>
        <w:rPr>
          <w:rFonts w:ascii="Times New Roman" w:eastAsia="Times New Roman" w:hAnsi="Times New Roman"/>
          <w:color w:val="C00000"/>
          <w:sz w:val="28"/>
          <w:szCs w:val="28"/>
          <w:lang w:eastAsia="ru-RU"/>
        </w:rPr>
      </w:pPr>
      <w:r w:rsidRPr="00454862">
        <w:rPr>
          <w:rFonts w:ascii="Times New Roman" w:eastAsia="Times New Roman" w:hAnsi="Times New Roman"/>
          <w:b/>
          <w:bCs/>
          <w:color w:val="C00000"/>
          <w:sz w:val="28"/>
          <w:szCs w:val="28"/>
          <w:lang w:eastAsia="ru-RU"/>
        </w:rPr>
        <w:t>Поступаем в детский сад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>Поступление ребенка в детский сад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– ответственный период для специалистов отдела комплектации, педагогов дошкольных учреждений и конечно, прежде всего, родителей малыша. Как поставить ребенка в очередь? В каком возрасте лучше всего отдать ребенка в дошкольное учреждение? Как долго ожидать момента зачисления? Какие документы необходимы для зачисления? Эти и многие другие вопросы волнуют сегодня родителей наших будущих воспитанников.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>Итак, в вашей семье родился малыш! За приятными хлопотами, связанными с его рождением, ростом и развитием, не забудьте, уважаемые папы и мамы позаботиться о постановке ребенка на учет для зачисления в детский сад. Сделать это необходимо сразу же после того, как у ребенка появится первый в его жизни документ – Свидетельство о рождении.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Поставить малыша в очередь на дошкольное учреждение можно двумя способами: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>Первый и самый удобный способ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– регистрация ребенка на Портале государственных и муниципальных услуг. Адрес Портала: uslugi.tatar.ru</w:t>
      </w:r>
    </w:p>
    <w:p w:rsidR="009B31AD" w:rsidRPr="00F61B94" w:rsidRDefault="009B31AD" w:rsidP="009B31AD">
      <w:pPr>
        <w:shd w:val="clear" w:color="auto" w:fill="FFFFFF"/>
        <w:spacing w:line="270" w:lineRule="atLeast"/>
        <w:jc w:val="left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 xml:space="preserve">Жителям нашего села очень легко можно найти ссылку на этот Портал на официальном сайте 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val="tt-RU" w:eastAsia="ru-RU"/>
        </w:rPr>
        <w:t>Новошешми</w:t>
      </w:r>
      <w:proofErr w:type="spell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нского</w:t>
      </w:r>
      <w:proofErr w:type="spellEnd"/>
      <w:r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/>
          <w:color w:val="002060"/>
          <w:sz w:val="24"/>
          <w:szCs w:val="24"/>
          <w:lang w:val="tt-RU" w:eastAsia="ru-RU"/>
        </w:rPr>
        <w:t>, раздел Госуслуги</w:t>
      </w:r>
      <w:proofErr w:type="gram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2060"/>
          <w:sz w:val="24"/>
          <w:szCs w:val="24"/>
          <w:lang w:val="tt-RU" w:eastAsia="ru-RU"/>
        </w:rPr>
        <w:t xml:space="preserve">                                    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Э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то знаменитая заставка «мишка с кубиками».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>Т.е. родители, в любое удобное для них время, не выходя из дома, могут поставить своего малыша в очередь на дошкольное учреждение. Данная процедура займет совсем небольшое количество времени: 10-15 мин. Главное – четко следовать предлагаемой инструкции заполнения заявления. Важно заполнить все необходимые данные: фамилию, имя, отчество ребенка, дату его рождения, номер свидетельства о рождении, домашний адрес. Выбрать только одно желаемое дошкольное учреждение. Выбрать язык воспитан</w:t>
      </w:r>
      <w:r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ия и обучения, 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желаемую дату зачисления. Если у ребенка есть потребность в коррекционном дошкольном учреждении – необходимо указать потребность по здоровью. При правильном заполнении заявлению присваивается идентификационный номер, при помощи которого вы впоследствии сможете отслеживать движение ребенка в очереди.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>Способ второй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 – если у вас нет возможности использовать дома Интернет-ресурсы, вы можете поставить ребенка на учет в 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val="tt-RU" w:eastAsia="ru-RU"/>
        </w:rPr>
        <w:t>детском саду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. При себе также необходимо иметь Свидетельство о рождении ребенка и паспорт одного из родителей или законного представителя ребенка. </w:t>
      </w:r>
    </w:p>
    <w:p w:rsidR="009B31AD" w:rsidRPr="005A3C3B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u w:val="single"/>
          <w:lang w:val="tt-RU"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 xml:space="preserve">Уважаемые родители, обращаем ваше внимание, </w:t>
      </w:r>
      <w:proofErr w:type="gram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что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не смотря на то, каким способом вы поставили ребенка на учет, информация стекается в единую базу данных Автоматизированной информационной системы </w:t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«Электронный детский сад»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. Порядок очередности выстраивается согласно дате постановки в очередь.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> В настоящее время, работая в автоматизированной системе </w:t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«Электронный детский сад»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, отменена выдача родителям бумажных направлений и путевок</w:t>
      </w:r>
      <w:proofErr w:type="gram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.. 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Также, не выходя из дома, родители просто внимательно должны следить за статусом ребенка в очереди на Портале государственных и муниципальных услуг. Как только статус ребенка с «зарегистрирован» поменяется на статус «Направлен в ДОУ», родителям необходимо в течение 30 календарных дней с момента направления ребенка, подойти в детский сад для зачисления.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5A3C3B">
        <w:rPr>
          <w:rFonts w:ascii="Times New Roman" w:eastAsia="Times New Roman" w:hAnsi="Times New Roman"/>
          <w:color w:val="C00000"/>
          <w:sz w:val="24"/>
          <w:szCs w:val="24"/>
          <w:lang w:eastAsia="ru-RU"/>
        </w:rPr>
        <w:lastRenderedPageBreak/>
        <w:t>Уважаемые папы и мамы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! Если у вас нет возможности просмотреть статус вашего малыша в очереди, вы всегда можете обратиться за помощью  по телефону </w:t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val="tt-RU" w:eastAsia="ru-RU"/>
        </w:rPr>
        <w:t>3</w:t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b/>
          <w:bCs/>
          <w:color w:val="002060"/>
          <w:sz w:val="24"/>
          <w:szCs w:val="24"/>
          <w:lang w:val="tt-RU" w:eastAsia="ru-RU"/>
        </w:rPr>
        <w:t>75</w:t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b/>
          <w:bCs/>
          <w:color w:val="002060"/>
          <w:sz w:val="24"/>
          <w:szCs w:val="24"/>
          <w:lang w:val="tt-RU" w:eastAsia="ru-RU"/>
        </w:rPr>
        <w:t>94</w:t>
      </w:r>
      <w:bookmarkStart w:id="0" w:name="_GoBack"/>
      <w:bookmarkEnd w:id="0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или при личном обращении. Также вы можете задать любой интересующий вас вопрос, касающийся комплектования в интернет-приемную МУ «Отдел образования</w:t>
      </w:r>
      <w:r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color w:val="002060"/>
          <w:sz w:val="24"/>
          <w:szCs w:val="24"/>
          <w:lang w:val="tt-RU" w:eastAsia="ru-RU"/>
        </w:rPr>
        <w:t>Новошешми</w:t>
      </w:r>
      <w:proofErr w:type="spell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нского</w:t>
      </w:r>
      <w:proofErr w:type="spell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муниципального района Республики Татарстан. Адрес: </w:t>
      </w:r>
      <w:r w:rsidRPr="005A3C3B">
        <w:rPr>
          <w:rFonts w:ascii="Times New Roman" w:eastAsia="Times New Roman" w:hAnsi="Times New Roman"/>
          <w:color w:val="002060"/>
          <w:sz w:val="24"/>
          <w:szCs w:val="24"/>
          <w:u w:val="single"/>
          <w:lang w:eastAsia="ru-RU"/>
        </w:rPr>
        <w:t>https://edu.tatar.ru/nsheshma/sheshma</w:t>
      </w:r>
    </w:p>
    <w:p w:rsidR="009B31AD" w:rsidRPr="00F61B94" w:rsidRDefault="009B31AD" w:rsidP="009B31AD">
      <w:pPr>
        <w:shd w:val="clear" w:color="auto" w:fill="FFFFFF"/>
        <w:spacing w:after="240"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В Управление дошкольного образования поступает большое количество вопросов, касающихся льготного зачисления в детский сад.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Уважаемые родители! Весь перечень льгот по первоочередному и внеочередному зачислению воспитанников обозначен в Административном регламенте.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 xml:space="preserve">Право первоочередного устройства в </w:t>
      </w:r>
      <w:proofErr w:type="gramStart"/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>образовательные учреждения, реализующие основную общеобразовательную программу дошкольного образования имеют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: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1)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дети-инвалиды и дети, один из родителей которых является инвалидом (Указ Президента РФ №1157 от 2.10.1992г. «О дополнительных мерах государственной поддержки инвалидов); 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2)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из многодетных семей (Указ Президента РФ № 431 от 5.05.1992г. «О мерах социальной поддержке многодетных семей);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</w:t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3)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дети сотрудников полиции (ФЗ №3-ФЗ от 7.02.2011г. «О полиции»);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</w:t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4)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сотрудников полиции, погибших (умерших) вследствие увечья или иного повреждения здоровья, полученных в связи с выполнением служебных обязанностей (ФЗ №3-ФЗ от 7.02.2011г. «О полиции»);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5)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дети сотрудников полиции, умерших вследствие заболевания, полученного в период прохождения службы в полиции (ФЗ №3-ФЗ от 7.02.2011г. «О полиции»); 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6)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дети граждан Российской Федерации, уволенных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 (ФЗ №3-ФЗ от 7.02.2011г. «О полиции»);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</w:t>
      </w:r>
      <w:proofErr w:type="gramStart"/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7)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граждан Российской Федерации, умерших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 (ФЗ №3-ФЗ от 7.02.2011г. «О полиции»);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8)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 дети, находящиеся (находившимся) на иждивении сотрудников полиции, гражданина Российской Федерации, указанных в п. </w:t>
      </w:r>
      <w:proofErr w:type="gram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а-ж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(ФЗ №3-ФЗ от 7.02.2011г. «О полиции»);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9)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военнослужащих по месту жительства (п.6 ст.19 ФЗ №76-ФЗ от 27.05.1998г. «О статусе военнослужащих);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10)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граждан, уволенных с военной службы (п.5 ст.23 ФЗ №76-ФЗ от 27.05.1998г. «О статусе военнослужащих);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11)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 дети сотрудников федеральной службы по </w:t>
      </w:r>
      <w:proofErr w:type="gram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контролю за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оборотом наркотических средств и психотропных веществ (п. 136 Положения о правоохранительной службе в органах по контролю за оборотом наркотических средств и психотропных веществ, утв. Указом Президента РФ от 05.06.2003г. №613).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 xml:space="preserve">Право внеочередного устройства в </w:t>
      </w:r>
      <w:proofErr w:type="gramStart"/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>образовательные учреждения, реализующие основную общеобразовательную программу дошкольного образования имеют</w:t>
      </w:r>
      <w:proofErr w:type="gramEnd"/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u w:val="single"/>
          <w:lang w:eastAsia="ru-RU"/>
        </w:rPr>
        <w:t>: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а)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дети прокуроров (ФЗ №2202-1 от 17.01.1992г. «О прокуратуре РФ»);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б)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сотрудников Следственного комитета (п. 24 ст. 35 ФЗ от 28.12.2010г. №403-ФЗ «О Следственном комитете Российской Федерации);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lastRenderedPageBreak/>
        <w:t>в)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судей (ФЗ №3132-1 от 26.06.1992г. «О статусе судей в Российской Федерации);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г)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граждан, подвергшихся воздействию радиации вследствие катастрофы на Чернобыльской АЭС (п.12 ст.17 ФЗ №1244-1 от 15.05.1991г. «О социальной защите граждан, подвергшихся воздействию радиации вследствие катастрофы на Чернобыльской АЭС»);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proofErr w:type="gramStart"/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д)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 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 (Постановление Правительства от 9 февраля 2004 г. №65 "О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операциях и </w:t>
      </w:r>
      <w:proofErr w:type="gram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обеспечивающим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правопорядок и общественную безопасность на территории Северо-Кавказского региона Российской Федерации");</w:t>
      </w:r>
    </w:p>
    <w:p w:rsidR="009B31AD" w:rsidRPr="00F61B94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proofErr w:type="gramStart"/>
      <w:r w:rsidRPr="00F61B94">
        <w:rPr>
          <w:rFonts w:ascii="Times New Roman" w:eastAsia="Times New Roman" w:hAnsi="Times New Roman"/>
          <w:b/>
          <w:bCs/>
          <w:color w:val="002060"/>
          <w:sz w:val="24"/>
          <w:szCs w:val="24"/>
          <w:lang w:eastAsia="ru-RU"/>
        </w:rPr>
        <w:t>е) 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Республике Дагестан и погибших (пропавших без вести), умерших, ставших инвалидами в связи с выполнением служебных обязанностей (Постановление Правительства РФ от 25 августа 1999 г. №936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>"О дополнительных мерах по социальной защите членов семей военнослужащих и сотрудников органов внутренних дел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, </w:t>
      </w:r>
      <w:proofErr w:type="gramStart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обязанностей").</w:t>
      </w:r>
      <w:proofErr w:type="gramEnd"/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>Внимание! Все заявленные родителями льготы, обозначенные Административным регламентом должны подкрепляться наличием соответствующих документов: удостоверений, справок о состоянии здоровья, справок с места работы и др. </w:t>
      </w:r>
    </w:p>
    <w:p w:rsidR="009B31AD" w:rsidRPr="00454862" w:rsidRDefault="009B31AD" w:rsidP="009B31AD">
      <w:pPr>
        <w:shd w:val="clear" w:color="auto" w:fill="FFFFFF"/>
        <w:spacing w:line="270" w:lineRule="atLeast"/>
        <w:jc w:val="both"/>
        <w:textAlignment w:val="baseline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</w:r>
      <w:r w:rsidRPr="00454862">
        <w:rPr>
          <w:rFonts w:ascii="Times New Roman" w:eastAsia="Times New Roman" w:hAnsi="Times New Roman"/>
          <w:b/>
          <w:bCs/>
          <w:color w:val="C00000"/>
          <w:sz w:val="24"/>
          <w:szCs w:val="24"/>
          <w:u w:val="single"/>
          <w:lang w:eastAsia="ru-RU"/>
        </w:rPr>
        <w:t>Уважаемые родители!</w:t>
      </w:r>
    </w:p>
    <w:p w:rsidR="009B31AD" w:rsidRPr="00F61B94" w:rsidRDefault="009B31AD" w:rsidP="009B31AD">
      <w:pPr>
        <w:shd w:val="clear" w:color="auto" w:fill="FFFFFF"/>
        <w:spacing w:line="270" w:lineRule="atLeast"/>
        <w:jc w:val="left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</w:p>
    <w:p w:rsidR="009B31AD" w:rsidRPr="00F61B94" w:rsidRDefault="009B31AD" w:rsidP="009B31AD">
      <w:pPr>
        <w:shd w:val="clear" w:color="auto" w:fill="FFFFFF"/>
        <w:spacing w:after="240" w:line="270" w:lineRule="atLeast"/>
        <w:jc w:val="both"/>
        <w:textAlignment w:val="baseline"/>
        <w:rPr>
          <w:rFonts w:ascii="Times New Roman" w:eastAsia="Times New Roman" w:hAnsi="Times New Roman"/>
          <w:color w:val="002060"/>
          <w:sz w:val="24"/>
          <w:szCs w:val="24"/>
          <w:lang w:eastAsia="ru-RU"/>
        </w:rPr>
      </w:pP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>Если вы по каким-либо причинам хотите изменить желаемое дошкольное учреждение или перевести ребенка из одного детского сада в другой – вам не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val="tt-RU" w:eastAsia="ru-RU"/>
        </w:rPr>
        <w:t>обходимо обратится к руководителю учреңдения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t xml:space="preserve"> для написания соответствующего заявления. </w:t>
      </w:r>
      <w:r w:rsidRPr="00F61B94">
        <w:rPr>
          <w:rFonts w:ascii="Times New Roman" w:eastAsia="Times New Roman" w:hAnsi="Times New Roman"/>
          <w:color w:val="002060"/>
          <w:sz w:val="24"/>
          <w:szCs w:val="24"/>
          <w:lang w:eastAsia="ru-RU"/>
        </w:rPr>
        <w:br/>
        <w:t>Время информационных технологий позволяет сегодня сделать процедуру зачисления ребенка в детский сад максимально доступной, удобной и открытой для вас, уважаемые папы и мамы!</w:t>
      </w:r>
    </w:p>
    <w:p w:rsidR="00C02530" w:rsidRDefault="00C02530"/>
    <w:sectPr w:rsidR="00C02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94"/>
    <w:rsid w:val="002C0864"/>
    <w:rsid w:val="007471CC"/>
    <w:rsid w:val="007768B2"/>
    <w:rsid w:val="007D2CF1"/>
    <w:rsid w:val="00844394"/>
    <w:rsid w:val="008B3909"/>
    <w:rsid w:val="009B31AD"/>
    <w:rsid w:val="00C0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AD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AD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1302</Words>
  <Characters>7424</Characters>
  <Application>Microsoft Office Word</Application>
  <DocSecurity>0</DocSecurity>
  <Lines>61</Lines>
  <Paragraphs>17</Paragraphs>
  <ScaleCrop>false</ScaleCrop>
  <Company/>
  <LinksUpToDate>false</LinksUpToDate>
  <CharactersWithSpaces>8709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</dc:creator>
  <cp:keywords/>
  <dc:description/>
  <cp:lastModifiedBy>Никонорова</cp:lastModifiedBy>
  <cp:revision>2</cp:revision>
  <dcterms:created xsi:type="dcterms:W3CDTF">2017-01-23T11:19:00Z</dcterms:created>
  <dcterms:modified xsi:type="dcterms:W3CDTF">2017-01-23T11:21:00Z</dcterms:modified>
</cp:coreProperties>
</file>